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CAD PROGRAMLARI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ĞİTİMİ 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İN AVRUPA'YA GİDİYORUZ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ğımızda neredeyse 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üm mesleklerin bili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 teknolojisi ile entegrasyonu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ınılmaz hale gelmiştir. Bu alanlardan iki tanesi de mobilya teknolojisi ve makine teknolojisi alanlarıdır. Okulumuzda mobilya teknolojisi ve makine teknolojisi alanında yılın her anında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ğrencilere ve kursiyerlere eğitim verilmektedir.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ğretmenlerimizin verdiği eğitimin kalitesini geliştirmek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önce kendilerini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ştirmesi, okulumuz stratejik planın hedefleri arasındadır. Erasmus + programının bu hedefleri ger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çekle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ştirmek adına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üzel bir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ırsat olduğunu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ündük ve böyle bir proje haz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ırlamaya karar verdik.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Mobilya teknolojisi alan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Adeko programı, makine teknolojisi alanında ise SolidWorks programı en yoğun olarak kullanılan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 programlard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 Piyasa bu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kullanabilen ara elemana ihtiya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 duymaktad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ır. İlimizde her iki alanda da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çok büyük ulusal ve uluslararas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işletmelerin yanı sıra yerel bazda ihtiyacı karşılamaya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önelik küçük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şletmeler vardır. Hepsinin ortak sorunu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ustalıkla kullanabilen ara elaman sayısının yetersiz oluşudur.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Okulumuzda hem mobilya teknolojisi hem de makine teknolojisi alanlar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eğitim verilmektedir. Bu alanlarda verilen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eğitimi okulumuz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 tarafından verilmektedir. Ancak okulumuzda her iki alandaki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üniversite okudu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yıllarda kendi alanları bilişim teknolojisi ile bu kadar entegre olmamıştı. Dolayısıyla şu anda kullanılan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ile ilgili herhangi bir eğitim almamışlardır. Kendi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çabalar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ile bu programları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ğrenmeye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ışsalar da yeterli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üzeyde olmad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ıklarını ve bunun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almaları  gerektiğini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ünmektedirler. Sözkonusu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milli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ğitimin kendi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ünyesinde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ılan kurslar yada seminerler neredeyse yok denecek kadar azdır.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ıldıklarında ise sınırlı kontenjan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üzünden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 bu eğitimi alamamışlardır. Erasmus+ projesini bu eğitimi almak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bir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ırsat olarak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örmekteyiz.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eğitimi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okulumuzdan toplam 9 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ğretmenin Avrupa'ya gitmesini planladık.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 teknik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 olmalarının da verdiği sorumluluk ve yaşam boyu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ğrenme ihtiyacı duymaları sebebiyle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ürekli geli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şimi kendilerine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üstur edinmi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ş,  teknolojiyi takip eden, yeniliğe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 bireylerdir. Bunların arasında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ühendis ünvan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olan,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üksek lisans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bitirmiş veya yapmakta olan ve uzman unvanı almış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 vardır.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Okulumuz ve yurtd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 ortağımız arasında yapılan ikili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şmeler neticesinde, mobilya teknolojisi ve makine teknolojisi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eğitimlerinin eş zamanlı olarak ve  5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ün içinde günlük 8 saat olmak üzere toplamda 40 saat olarak verilmesi planlanm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ıştır. Eğitim sırasında yararlanılacak metodoloji ara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arasında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örsel ve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şitsel sunumlar, yazılı materyaller, laboratuvar uygulamaları ve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ğrenmenin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üzeyini saptamak için test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şaması vardır.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 projede yurtd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ışına giden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 proje hakkında yeterli bilgi beceri ve deneyim sahibi olduktan sonra tecr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übelerini okulumuzdaki verdikleri 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ğitime yansıtacak ve bu eğitimin kalitesini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ükseltmeye çal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ışacaklardır. Okulumuzun mezun izleme raporuna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şu anda mobilya teknolojisinden mezun olan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ğrencilerimizin yaklaşık %55i kendi alanı ile ilgili mesleği yapmaktadır. Yine aynı rapora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makine teknolojisi alan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çin bu oran %45 dir. Oysa çizim programlar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ını ustalıkla kullanabilen elemanların gerek ilimizde gerekse de diğer illerde işsiz kalma olasılığı sıfıra yakındır.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Çünkü piyasada bu alanda eleman aç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 vardır.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ğretmenlerimizin yurtdışında alacakları eğitimle okulumuzda verdikleri eğitimin kalitesini 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ükselteceklerdir. Bu sayede piyasan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 aradığı niteliklerde eleman yetiştireceklerdir. Proje sonrası mezun izleme raporuna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öre mobilya teknolojisi alan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ında eğitimini bitiren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ğrencilerimizin kendi alanı ile ilgili bir alanda istihdam olması oranını %90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üzerine, makine teknolojisinde ise bu oran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 %85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üzerine 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ıkmasını hedeflemekteyiz.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Sonuç olarak; projemiz tamamland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ıktan sonra okulumuzdaki mobilya teknolojisi ve makine teknolojisi alanlarındaki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ğrenciler eğitimlerini Avrupa standartlarında 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örmü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ş olacaktır. Bu sayede okulumuz, sekt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örün ihtiyaç duydu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ğu nitelikli eleman 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ığının kapatılmasına katkıda bulunacaktır.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